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614" w:rsidRPr="009E009B" w:rsidRDefault="00495614" w:rsidP="00495614">
      <w:pPr>
        <w:tabs>
          <w:tab w:val="left" w:pos="2040"/>
        </w:tabs>
        <w:ind w:left="567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5A15FA" w:rsidRDefault="005A15FA" w:rsidP="005A15FA">
      <w:pPr>
        <w:tabs>
          <w:tab w:val="left" w:pos="142"/>
          <w:tab w:val="left" w:pos="2977"/>
        </w:tabs>
        <w:spacing w:line="240" w:lineRule="atLeast"/>
        <w:ind w:firstLine="720"/>
        <w:jc w:val="center"/>
        <w:rPr>
          <w:rStyle w:val="FontStyle74"/>
          <w:b/>
          <w:i/>
          <w:sz w:val="36"/>
          <w:szCs w:val="36"/>
        </w:rPr>
      </w:pPr>
      <w:r w:rsidRPr="00AE3712">
        <w:rPr>
          <w:rStyle w:val="FontStyle74"/>
          <w:b/>
          <w:i/>
          <w:sz w:val="36"/>
          <w:szCs w:val="36"/>
        </w:rPr>
        <w:t>Краткая информационная справка о деятельности фирмы. Опыт и стаж выполнения работ ООО «Альянс Тех Строй»</w:t>
      </w:r>
    </w:p>
    <w:p w:rsidR="005A15FA" w:rsidRDefault="005A15FA" w:rsidP="005A15FA">
      <w:pPr>
        <w:tabs>
          <w:tab w:val="left" w:pos="142"/>
          <w:tab w:val="left" w:pos="2977"/>
        </w:tabs>
        <w:spacing w:line="240" w:lineRule="atLeast"/>
        <w:ind w:firstLine="720"/>
        <w:jc w:val="center"/>
        <w:rPr>
          <w:rStyle w:val="FontStyle74"/>
          <w:b/>
          <w:i/>
          <w:sz w:val="36"/>
          <w:szCs w:val="36"/>
        </w:rPr>
      </w:pPr>
    </w:p>
    <w:p w:rsidR="005A15FA" w:rsidRPr="00AE3712" w:rsidRDefault="005A15FA" w:rsidP="005A15FA">
      <w:pPr>
        <w:tabs>
          <w:tab w:val="left" w:pos="142"/>
          <w:tab w:val="left" w:pos="2977"/>
        </w:tabs>
        <w:spacing w:line="240" w:lineRule="atLeast"/>
        <w:ind w:firstLine="720"/>
        <w:jc w:val="center"/>
        <w:rPr>
          <w:rStyle w:val="FontStyle74"/>
          <w:i/>
          <w:sz w:val="28"/>
          <w:szCs w:val="28"/>
        </w:rPr>
      </w:pPr>
    </w:p>
    <w:p w:rsidR="005A15FA" w:rsidRDefault="005A15FA" w:rsidP="005A15FA">
      <w:pPr>
        <w:tabs>
          <w:tab w:val="left" w:pos="142"/>
          <w:tab w:val="left" w:pos="2977"/>
        </w:tabs>
        <w:spacing w:line="240" w:lineRule="atLeast"/>
        <w:ind w:firstLine="720"/>
        <w:jc w:val="both"/>
        <w:rPr>
          <w:rStyle w:val="FontStyle74"/>
          <w:i/>
          <w:sz w:val="28"/>
          <w:szCs w:val="28"/>
        </w:rPr>
      </w:pPr>
      <w:r w:rsidRPr="00AE3712">
        <w:rPr>
          <w:rStyle w:val="FontStyle74"/>
          <w:i/>
          <w:sz w:val="28"/>
          <w:szCs w:val="28"/>
        </w:rPr>
        <w:t>ООО «Альянс Тех С</w:t>
      </w:r>
      <w:r>
        <w:rPr>
          <w:rStyle w:val="FontStyle74"/>
          <w:i/>
          <w:sz w:val="28"/>
          <w:szCs w:val="28"/>
        </w:rPr>
        <w:t>трой</w:t>
      </w:r>
      <w:r w:rsidRPr="00AE3712">
        <w:rPr>
          <w:rStyle w:val="FontStyle74"/>
          <w:i/>
          <w:sz w:val="28"/>
          <w:szCs w:val="28"/>
        </w:rPr>
        <w:t xml:space="preserve">» создано в 2014 году. Является строительной компанией, имеющей допуски саморегулируемых организаций на все виды проектных и строительно-монтажных работ, </w:t>
      </w:r>
      <w:r w:rsidRPr="00AE3712">
        <w:rPr>
          <w:rStyle w:val="FontStyle92"/>
          <w:i/>
          <w:sz w:val="28"/>
          <w:szCs w:val="28"/>
        </w:rPr>
        <w:t xml:space="preserve">свидетельство о допуске к деятельности в области энергетического обследования. </w:t>
      </w:r>
      <w:r w:rsidRPr="00AE3712">
        <w:rPr>
          <w:rStyle w:val="FontStyle74"/>
          <w:i/>
          <w:sz w:val="28"/>
          <w:szCs w:val="28"/>
        </w:rPr>
        <w:t>Предприятие имеет профессиональный опыт по организации универсального генподряда. В компании работает отдел строительного контроля за качеством работ, выполняемых как собственными силами, так и субподрядными организациями. В штате организации состоят квалифицированные инженерно-технические работники, которые имеют большой практический опыт работы по специальности и регулярно проходят курсы повышения квалификации.</w:t>
      </w:r>
    </w:p>
    <w:p w:rsidR="005A15FA" w:rsidRPr="00AE3712" w:rsidRDefault="005A15FA" w:rsidP="005A15FA">
      <w:pPr>
        <w:tabs>
          <w:tab w:val="left" w:pos="142"/>
          <w:tab w:val="left" w:pos="2977"/>
        </w:tabs>
        <w:spacing w:line="240" w:lineRule="atLeast"/>
        <w:ind w:firstLine="720"/>
        <w:jc w:val="both"/>
        <w:rPr>
          <w:rStyle w:val="FontStyle74"/>
          <w:i/>
          <w:sz w:val="28"/>
          <w:szCs w:val="28"/>
        </w:rPr>
      </w:pPr>
    </w:p>
    <w:p w:rsidR="005A15FA" w:rsidRPr="00AE3712" w:rsidRDefault="005A15FA" w:rsidP="005A15FA">
      <w:pPr>
        <w:tabs>
          <w:tab w:val="left" w:pos="142"/>
          <w:tab w:val="left" w:pos="2977"/>
        </w:tabs>
        <w:spacing w:line="240" w:lineRule="atLeast"/>
        <w:ind w:firstLine="720"/>
        <w:jc w:val="both"/>
        <w:rPr>
          <w:rStyle w:val="FontStyle74"/>
          <w:i/>
          <w:sz w:val="28"/>
          <w:szCs w:val="28"/>
        </w:rPr>
      </w:pPr>
      <w:r w:rsidRPr="00AE3712">
        <w:rPr>
          <w:rStyle w:val="FontStyle74"/>
          <w:i/>
          <w:sz w:val="28"/>
          <w:szCs w:val="28"/>
        </w:rPr>
        <w:t xml:space="preserve">Стремясь к соответствию новым условиям и требованиям рынка, коллектив ООО «Альянс Тех Строй» успешно осваивает новые технологии, использует прогрессивные материалы, постоянно обновляющуюся технически оснащённую базу и хорошо налаженные связи с поставщиками. </w:t>
      </w:r>
    </w:p>
    <w:p w:rsidR="005A15FA" w:rsidRPr="00AE3712" w:rsidRDefault="005A15FA" w:rsidP="005A15FA">
      <w:pPr>
        <w:pStyle w:val="a8"/>
        <w:tabs>
          <w:tab w:val="left" w:pos="142"/>
          <w:tab w:val="left" w:pos="2694"/>
          <w:tab w:val="left" w:pos="6379"/>
        </w:tabs>
        <w:spacing w:line="240" w:lineRule="atLeast"/>
        <w:ind w:right="25" w:firstLine="720"/>
        <w:jc w:val="both"/>
        <w:rPr>
          <w:rStyle w:val="FontStyle74"/>
          <w:i/>
          <w:sz w:val="28"/>
          <w:szCs w:val="28"/>
        </w:rPr>
      </w:pPr>
      <w:r w:rsidRPr="00AE3712">
        <w:rPr>
          <w:rStyle w:val="FontStyle74"/>
          <w:i/>
          <w:sz w:val="28"/>
          <w:szCs w:val="28"/>
        </w:rPr>
        <w:t xml:space="preserve">Предприятие имеет устойчивое финансовое положение. Ставка делается на среднесрочные и долгосрочные контракты. </w:t>
      </w:r>
    </w:p>
    <w:p w:rsidR="005A15FA" w:rsidRPr="00AE3712" w:rsidRDefault="005A15FA" w:rsidP="005A15FA">
      <w:pPr>
        <w:pStyle w:val="a8"/>
        <w:tabs>
          <w:tab w:val="left" w:pos="142"/>
          <w:tab w:val="left" w:pos="2694"/>
          <w:tab w:val="left" w:pos="6379"/>
        </w:tabs>
        <w:spacing w:line="240" w:lineRule="atLeast"/>
        <w:ind w:right="25" w:firstLine="720"/>
        <w:jc w:val="both"/>
        <w:rPr>
          <w:rStyle w:val="FontStyle74"/>
          <w:i/>
          <w:sz w:val="28"/>
          <w:szCs w:val="28"/>
        </w:rPr>
      </w:pPr>
    </w:p>
    <w:p w:rsidR="005A15FA" w:rsidRPr="00AE3712" w:rsidRDefault="005A15FA" w:rsidP="005A15FA">
      <w:pPr>
        <w:pStyle w:val="a8"/>
        <w:tabs>
          <w:tab w:val="left" w:pos="142"/>
          <w:tab w:val="left" w:pos="2694"/>
          <w:tab w:val="left" w:pos="6379"/>
        </w:tabs>
        <w:spacing w:line="240" w:lineRule="atLeast"/>
        <w:ind w:right="25" w:firstLine="720"/>
        <w:jc w:val="both"/>
        <w:rPr>
          <w:rStyle w:val="FontStyle74"/>
          <w:i/>
          <w:sz w:val="28"/>
          <w:szCs w:val="28"/>
          <w:u w:val="single"/>
        </w:rPr>
      </w:pPr>
      <w:r w:rsidRPr="00AE3712">
        <w:rPr>
          <w:rStyle w:val="FontStyle74"/>
          <w:i/>
          <w:sz w:val="28"/>
          <w:szCs w:val="28"/>
          <w:u w:val="single"/>
        </w:rPr>
        <w:t xml:space="preserve">Основными направления строительных работ ООО «Альянс Тех Строй» является: </w:t>
      </w:r>
    </w:p>
    <w:p w:rsidR="005A15FA" w:rsidRPr="00AE3712" w:rsidRDefault="005A15FA" w:rsidP="005A15FA">
      <w:pPr>
        <w:pStyle w:val="a8"/>
        <w:tabs>
          <w:tab w:val="left" w:pos="142"/>
          <w:tab w:val="left" w:pos="2694"/>
          <w:tab w:val="left" w:pos="6379"/>
        </w:tabs>
        <w:spacing w:line="240" w:lineRule="atLeast"/>
        <w:ind w:right="25" w:firstLine="720"/>
        <w:jc w:val="both"/>
        <w:rPr>
          <w:rStyle w:val="FontStyle74"/>
          <w:i/>
          <w:sz w:val="28"/>
          <w:szCs w:val="28"/>
          <w:u w:val="single"/>
        </w:rPr>
      </w:pPr>
      <w:r w:rsidRPr="00AE3712">
        <w:rPr>
          <w:rStyle w:val="FontStyle74"/>
          <w:i/>
          <w:sz w:val="28"/>
          <w:szCs w:val="28"/>
          <w:u w:val="single"/>
        </w:rPr>
        <w:t>- Дорожное строительство (в том числе и трасс федерального значения);</w:t>
      </w:r>
    </w:p>
    <w:p w:rsidR="005A15FA" w:rsidRPr="00AE3712" w:rsidRDefault="005A15FA" w:rsidP="005A15FA">
      <w:pPr>
        <w:pStyle w:val="a8"/>
        <w:tabs>
          <w:tab w:val="left" w:pos="142"/>
          <w:tab w:val="left" w:pos="2694"/>
          <w:tab w:val="left" w:pos="6379"/>
        </w:tabs>
        <w:spacing w:line="240" w:lineRule="atLeast"/>
        <w:ind w:right="25" w:firstLine="720"/>
        <w:jc w:val="both"/>
        <w:rPr>
          <w:rStyle w:val="FontStyle74"/>
          <w:i/>
          <w:sz w:val="28"/>
          <w:szCs w:val="28"/>
          <w:u w:val="single"/>
        </w:rPr>
      </w:pPr>
      <w:r w:rsidRPr="00AE3712">
        <w:rPr>
          <w:rStyle w:val="FontStyle74"/>
          <w:i/>
          <w:sz w:val="28"/>
          <w:szCs w:val="28"/>
          <w:u w:val="single"/>
        </w:rPr>
        <w:t>- Строительство электрических инженерных сетей, РП станция и т.д;</w:t>
      </w:r>
    </w:p>
    <w:p w:rsidR="005A15FA" w:rsidRPr="00AE3712" w:rsidRDefault="005A15FA" w:rsidP="005A15FA">
      <w:pPr>
        <w:pStyle w:val="a8"/>
        <w:tabs>
          <w:tab w:val="left" w:pos="142"/>
          <w:tab w:val="left" w:pos="2694"/>
          <w:tab w:val="left" w:pos="6379"/>
        </w:tabs>
        <w:spacing w:line="240" w:lineRule="atLeast"/>
        <w:ind w:right="25" w:firstLine="720"/>
        <w:jc w:val="both"/>
        <w:rPr>
          <w:rStyle w:val="FontStyle74"/>
          <w:i/>
          <w:sz w:val="28"/>
          <w:szCs w:val="28"/>
          <w:u w:val="single"/>
        </w:rPr>
      </w:pPr>
      <w:r w:rsidRPr="00AE3712">
        <w:rPr>
          <w:rStyle w:val="FontStyle74"/>
          <w:i/>
          <w:sz w:val="28"/>
          <w:szCs w:val="28"/>
          <w:u w:val="single"/>
        </w:rPr>
        <w:t>- Строительство водопроводов, ливневых канализация, фекальных канализаций, напорных водопроводов, отчестных сооружений и т.д.;</w:t>
      </w:r>
    </w:p>
    <w:p w:rsidR="005A15FA" w:rsidRPr="00AE3712" w:rsidRDefault="005A15FA" w:rsidP="005A15FA">
      <w:pPr>
        <w:pStyle w:val="a8"/>
        <w:tabs>
          <w:tab w:val="left" w:pos="142"/>
          <w:tab w:val="left" w:pos="2694"/>
          <w:tab w:val="left" w:pos="6379"/>
        </w:tabs>
        <w:spacing w:line="240" w:lineRule="atLeast"/>
        <w:ind w:right="25" w:firstLine="720"/>
        <w:jc w:val="both"/>
        <w:rPr>
          <w:rStyle w:val="FontStyle74"/>
          <w:i/>
          <w:sz w:val="28"/>
          <w:szCs w:val="28"/>
          <w:u w:val="single"/>
        </w:rPr>
      </w:pPr>
      <w:r w:rsidRPr="00AE3712">
        <w:rPr>
          <w:rStyle w:val="FontStyle74"/>
          <w:i/>
          <w:sz w:val="28"/>
          <w:szCs w:val="28"/>
          <w:u w:val="single"/>
        </w:rPr>
        <w:t>- Инженерное укрепление дорог в сесмически опасных зонах;</w:t>
      </w:r>
    </w:p>
    <w:p w:rsidR="005A15FA" w:rsidRPr="00AE3712" w:rsidRDefault="005A15FA" w:rsidP="005A15FA">
      <w:pPr>
        <w:pStyle w:val="a8"/>
        <w:tabs>
          <w:tab w:val="left" w:pos="142"/>
          <w:tab w:val="left" w:pos="2694"/>
          <w:tab w:val="left" w:pos="6379"/>
        </w:tabs>
        <w:spacing w:line="240" w:lineRule="atLeast"/>
        <w:ind w:right="25" w:firstLine="720"/>
        <w:jc w:val="both"/>
        <w:rPr>
          <w:rStyle w:val="FontStyle74"/>
          <w:i/>
          <w:sz w:val="28"/>
          <w:szCs w:val="28"/>
          <w:u w:val="single"/>
        </w:rPr>
      </w:pPr>
      <w:r w:rsidRPr="00AE3712">
        <w:rPr>
          <w:rStyle w:val="FontStyle74"/>
          <w:i/>
          <w:sz w:val="28"/>
          <w:szCs w:val="28"/>
          <w:u w:val="single"/>
        </w:rPr>
        <w:t>- Общестроительные работы и многое другое.</w:t>
      </w:r>
    </w:p>
    <w:p w:rsidR="005A15FA" w:rsidRPr="00AE3712" w:rsidRDefault="005A15FA" w:rsidP="005A15FA">
      <w:pPr>
        <w:tabs>
          <w:tab w:val="left" w:pos="142"/>
          <w:tab w:val="left" w:pos="3686"/>
          <w:tab w:val="left" w:pos="8505"/>
        </w:tabs>
        <w:spacing w:line="240" w:lineRule="atLeast"/>
        <w:ind w:firstLine="720"/>
        <w:jc w:val="both"/>
        <w:rPr>
          <w:rStyle w:val="FontStyle74"/>
          <w:i/>
          <w:sz w:val="28"/>
          <w:szCs w:val="28"/>
        </w:rPr>
      </w:pPr>
      <w:r w:rsidRPr="00AE3712">
        <w:rPr>
          <w:rStyle w:val="FontStyle74"/>
          <w:i/>
          <w:sz w:val="28"/>
          <w:szCs w:val="28"/>
        </w:rPr>
        <w:t xml:space="preserve"> </w:t>
      </w:r>
    </w:p>
    <w:p w:rsidR="005A15FA" w:rsidRPr="00AE3712" w:rsidRDefault="005A15FA" w:rsidP="005A15FA">
      <w:pPr>
        <w:tabs>
          <w:tab w:val="left" w:pos="142"/>
        </w:tabs>
        <w:spacing w:line="240" w:lineRule="atLeast"/>
        <w:ind w:firstLine="720"/>
        <w:jc w:val="both"/>
        <w:rPr>
          <w:rStyle w:val="FontStyle74"/>
          <w:i/>
          <w:sz w:val="28"/>
          <w:szCs w:val="28"/>
        </w:rPr>
      </w:pPr>
      <w:r w:rsidRPr="00AE3712">
        <w:rPr>
          <w:rStyle w:val="FontStyle74"/>
          <w:i/>
          <w:sz w:val="28"/>
          <w:szCs w:val="28"/>
        </w:rPr>
        <w:lastRenderedPageBreak/>
        <w:t>Все работы, производимые фирмой, выполняются в срок и с высоким качеством, при этом используются высококачественные материалы и технологии. Данные возможности позволяют компании выполнять любые виды и объёмы работ в различных регионах России.</w:t>
      </w:r>
    </w:p>
    <w:p w:rsidR="00495614" w:rsidRDefault="00495614" w:rsidP="005A15FA">
      <w:pPr>
        <w:tabs>
          <w:tab w:val="left" w:pos="2040"/>
        </w:tabs>
        <w:rPr>
          <w:rFonts w:ascii="Arial" w:hAnsi="Arial" w:cs="Arial"/>
          <w:sz w:val="28"/>
          <w:szCs w:val="28"/>
        </w:rPr>
      </w:pPr>
    </w:p>
    <w:p w:rsidR="00760B2E" w:rsidRPr="00760B2E" w:rsidRDefault="00760B2E" w:rsidP="00495614">
      <w:pPr>
        <w:tabs>
          <w:tab w:val="left" w:pos="2040"/>
        </w:tabs>
        <w:ind w:left="567"/>
        <w:rPr>
          <w:rFonts w:ascii="Arial" w:hAnsi="Arial" w:cs="Arial"/>
          <w:i/>
        </w:rPr>
      </w:pPr>
      <w:r w:rsidRPr="00760B2E">
        <w:rPr>
          <w:rFonts w:ascii="Arial" w:hAnsi="Arial" w:cs="Arial"/>
          <w:i/>
        </w:rPr>
        <w:t xml:space="preserve">Коммерческий директор </w:t>
      </w:r>
    </w:p>
    <w:p w:rsidR="00760B2E" w:rsidRDefault="00760B2E" w:rsidP="00495614">
      <w:pPr>
        <w:tabs>
          <w:tab w:val="left" w:pos="2040"/>
        </w:tabs>
        <w:ind w:left="567"/>
        <w:rPr>
          <w:rFonts w:ascii="Arial" w:hAnsi="Arial" w:cs="Arial"/>
          <w:i/>
        </w:rPr>
      </w:pPr>
      <w:r w:rsidRPr="00760B2E">
        <w:rPr>
          <w:rFonts w:ascii="Arial" w:hAnsi="Arial" w:cs="Arial"/>
          <w:i/>
        </w:rPr>
        <w:t>ООО «Альянс Тех Строй»                  ____________ Г.Р.Погосян</w:t>
      </w:r>
    </w:p>
    <w:p w:rsidR="005A15FA" w:rsidRDefault="005A15FA" w:rsidP="00495614">
      <w:pPr>
        <w:tabs>
          <w:tab w:val="left" w:pos="2040"/>
        </w:tabs>
        <w:ind w:left="567"/>
        <w:rPr>
          <w:rFonts w:ascii="Arial" w:hAnsi="Arial" w:cs="Arial"/>
          <w:i/>
        </w:rPr>
      </w:pPr>
    </w:p>
    <w:p w:rsidR="005A15FA" w:rsidRPr="00760B2E" w:rsidRDefault="005A15FA" w:rsidP="00495614">
      <w:pPr>
        <w:tabs>
          <w:tab w:val="left" w:pos="2040"/>
        </w:tabs>
        <w:ind w:left="567"/>
        <w:rPr>
          <w:rFonts w:ascii="Arial" w:hAnsi="Arial" w:cs="Arial"/>
          <w:i/>
        </w:rPr>
      </w:pPr>
      <w:r>
        <w:rPr>
          <w:rFonts w:ascii="Arial" w:hAnsi="Arial" w:cs="Arial"/>
          <w:i/>
        </w:rPr>
        <w:t>Директор ООО «Альянс Тех Строй» ____________Э.М.Бахышова</w:t>
      </w:r>
    </w:p>
    <w:sectPr w:rsidR="005A15FA" w:rsidRPr="00760B2E" w:rsidSect="000617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402" w:right="851" w:bottom="1134" w:left="1701" w:header="22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70E" w:rsidRDefault="00FD170E" w:rsidP="00990EF5">
      <w:r>
        <w:separator/>
      </w:r>
    </w:p>
  </w:endnote>
  <w:endnote w:type="continuationSeparator" w:id="0">
    <w:p w:rsidR="00FD170E" w:rsidRDefault="00FD170E" w:rsidP="00990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B2E" w:rsidRDefault="00760B2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F5" w:rsidRDefault="005A15FA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60310" cy="720090"/>
              <wp:effectExtent l="0" t="0" r="21590" b="2286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60310" cy="720090"/>
                      </a:xfrm>
                      <a:prstGeom prst="rect">
                        <a:avLst/>
                      </a:prstGeom>
                      <a:solidFill>
                        <a:srgbClr val="0DBFB7"/>
                      </a:solidFill>
                      <a:ln>
                        <a:solidFill>
                          <a:srgbClr val="0B9D9D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90EF5" w:rsidRPr="00B4781B" w:rsidRDefault="00760B2E" w:rsidP="00DA59EF">
                          <w:pPr>
                            <w:ind w:left="567"/>
                            <w:rPr>
                              <w:rFonts w:ascii="Garamond" w:eastAsia="Batang" w:hAnsi="Garamond" w:cs="Andalus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aramond" w:eastAsia="Batang" w:hAnsi="Garamond" w:cs="Andalus"/>
                              <w:sz w:val="28"/>
                              <w:szCs w:val="28"/>
                            </w:rPr>
                            <w:t>+7 978 873 74 75</w:t>
                          </w:r>
                          <w:r w:rsidR="00990EF5" w:rsidRPr="00B4781B">
                            <w:rPr>
                              <w:rFonts w:ascii="Garamond" w:eastAsia="Batang" w:hAnsi="Garamond" w:cs="Andalus"/>
                              <w:sz w:val="28"/>
                              <w:szCs w:val="28"/>
                            </w:rPr>
                            <w:br/>
                            <w:t>+7 978 840 13 14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id="Прямоугольник 1" o:spid="_x0000_s1027" style="position:absolute;margin-left:0;margin-top:0;width:595.3pt;height:56.7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" fillcolor="#0dbfb7" strokecolor="#0b9d9d" strokeweight="1pt">
              <v:path arrowok="t"/>
              <v:textbox>
                <w:txbxContent>
                  <w:p w:rsidR="00990EF5" w:rsidRPr="00B4781B" w:rsidRDefault="00760B2E" w:rsidP="00DA59EF">
                    <w:pPr>
                      <w:ind w:left="567"/>
                      <w:rPr>
                        <w:rFonts w:ascii="Garamond" w:eastAsia="Batang" w:hAnsi="Garamond" w:cs="Andalus"/>
                        <w:sz w:val="28"/>
                        <w:szCs w:val="28"/>
                      </w:rPr>
                    </w:pPr>
                    <w:r>
                      <w:rPr>
                        <w:rFonts w:ascii="Garamond" w:eastAsia="Batang" w:hAnsi="Garamond" w:cs="Andalus"/>
                        <w:sz w:val="28"/>
                        <w:szCs w:val="28"/>
                      </w:rPr>
                      <w:t>+7 978 873 74 75</w:t>
                    </w:r>
                    <w:r w:rsidR="00990EF5" w:rsidRPr="00B4781B">
                      <w:rPr>
                        <w:rFonts w:ascii="Garamond" w:eastAsia="Batang" w:hAnsi="Garamond" w:cs="Andalus"/>
                        <w:sz w:val="28"/>
                        <w:szCs w:val="28"/>
                      </w:rPr>
                      <w:br/>
                      <w:t>+7 978 840 13 14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B2E" w:rsidRDefault="00760B2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70E" w:rsidRDefault="00FD170E" w:rsidP="00990EF5">
      <w:r>
        <w:separator/>
      </w:r>
    </w:p>
  </w:footnote>
  <w:footnote w:type="continuationSeparator" w:id="0">
    <w:p w:rsidR="00FD170E" w:rsidRDefault="00FD170E" w:rsidP="00990E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B2E" w:rsidRDefault="00760B2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F5" w:rsidRDefault="00061792">
    <w:pPr>
      <w:pStyle w:val="a3"/>
    </w:pPr>
    <w:r>
      <w:rPr>
        <w:rFonts w:ascii="Garamond" w:hAnsi="Garamond" w:cs="Andalus"/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180340</wp:posOffset>
          </wp:positionH>
          <wp:positionV relativeFrom="page">
            <wp:posOffset>180340</wp:posOffset>
          </wp:positionV>
          <wp:extent cx="1800000" cy="1522800"/>
          <wp:effectExtent l="0" t="0" r="0" b="1270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АТС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1522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A15FA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1800225</wp:posOffset>
              </wp:positionH>
              <wp:positionV relativeFrom="page">
                <wp:posOffset>0</wp:posOffset>
              </wp:positionV>
              <wp:extent cx="5759450" cy="179959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759450" cy="179959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90EF5" w:rsidRPr="00B4781B" w:rsidRDefault="00990EF5" w:rsidP="00DA59EF">
                          <w:pPr>
                            <w:spacing w:before="30"/>
                            <w:ind w:right="567"/>
                            <w:jc w:val="right"/>
                            <w:rPr>
                              <w:rFonts w:ascii="Garamond" w:hAnsi="Garamond" w:cs="Andalus"/>
                            </w:rPr>
                          </w:pPr>
                          <w:r w:rsidRPr="00B4781B">
                            <w:rPr>
                              <w:rFonts w:ascii="Garamond" w:hAnsi="Garamond" w:cs="Cambria"/>
                            </w:rPr>
                            <w:t>Юридический</w:t>
                          </w:r>
                          <w:r w:rsidRPr="00B4781B">
                            <w:rPr>
                              <w:rFonts w:ascii="Garamond" w:hAnsi="Garamond" w:cs="Andalus"/>
                            </w:rPr>
                            <w:t xml:space="preserve"> </w:t>
                          </w:r>
                          <w:r w:rsidRPr="00B4781B">
                            <w:rPr>
                              <w:rFonts w:ascii="Garamond" w:hAnsi="Garamond" w:cs="Cambria"/>
                            </w:rPr>
                            <w:t>адрес</w:t>
                          </w:r>
                          <w:r w:rsidRPr="00B4781B">
                            <w:rPr>
                              <w:rFonts w:ascii="Garamond" w:hAnsi="Garamond" w:cs="Andalus"/>
                            </w:rPr>
                            <w:t xml:space="preserve"> </w:t>
                          </w:r>
                          <w:r w:rsidRPr="00B4781B">
                            <w:rPr>
                              <w:rFonts w:ascii="Garamond" w:hAnsi="Garamond" w:cs="Cambria"/>
                            </w:rPr>
                            <w:t>и</w:t>
                          </w:r>
                          <w:r w:rsidRPr="00B4781B">
                            <w:rPr>
                              <w:rFonts w:ascii="Garamond" w:hAnsi="Garamond" w:cs="Andalus"/>
                            </w:rPr>
                            <w:t xml:space="preserve"> </w:t>
                          </w:r>
                          <w:r w:rsidRPr="00B4781B">
                            <w:rPr>
                              <w:rFonts w:ascii="Garamond" w:hAnsi="Garamond" w:cs="Cambria"/>
                            </w:rPr>
                            <w:t>реквизиты</w:t>
                          </w:r>
                          <w:r w:rsidRPr="00B4781B">
                            <w:rPr>
                              <w:rFonts w:ascii="Garamond" w:hAnsi="Garamond" w:cs="Andalus"/>
                            </w:rPr>
                            <w:t xml:space="preserve"> </w:t>
                          </w:r>
                          <w:r w:rsidRPr="00B4781B">
                            <w:rPr>
                              <w:rFonts w:ascii="Garamond" w:hAnsi="Garamond" w:cs="Cambria"/>
                            </w:rPr>
                            <w:t>предприятия</w:t>
                          </w:r>
                          <w:r w:rsidRPr="00B4781B">
                            <w:rPr>
                              <w:rFonts w:ascii="Garamond" w:hAnsi="Garamond" w:cs="Andalus"/>
                            </w:rPr>
                            <w:t xml:space="preserve"> «</w:t>
                          </w:r>
                          <w:r w:rsidRPr="00B4781B">
                            <w:rPr>
                              <w:rFonts w:ascii="Garamond" w:hAnsi="Garamond" w:cs="Cambria"/>
                            </w:rPr>
                            <w:t>Альянс</w:t>
                          </w:r>
                          <w:r w:rsidRPr="00B4781B">
                            <w:rPr>
                              <w:rFonts w:ascii="Garamond" w:hAnsi="Garamond" w:cs="Andalus"/>
                            </w:rPr>
                            <w:t xml:space="preserve"> </w:t>
                          </w:r>
                          <w:r w:rsidRPr="00B4781B">
                            <w:rPr>
                              <w:rFonts w:ascii="Garamond" w:hAnsi="Garamond" w:cs="Cambria"/>
                            </w:rPr>
                            <w:t>Тех</w:t>
                          </w:r>
                          <w:r w:rsidRPr="00B4781B">
                            <w:rPr>
                              <w:rFonts w:ascii="Garamond" w:hAnsi="Garamond" w:cs="Andalus"/>
                            </w:rPr>
                            <w:t xml:space="preserve"> </w:t>
                          </w:r>
                          <w:r w:rsidR="00D216A7">
                            <w:rPr>
                              <w:rFonts w:ascii="Garamond" w:hAnsi="Garamond" w:cs="Cambria"/>
                            </w:rPr>
                            <w:t>Строй</w:t>
                          </w:r>
                          <w:r w:rsidRPr="00B4781B">
                            <w:rPr>
                              <w:rFonts w:ascii="Garamond" w:hAnsi="Garamond" w:cs="Andalus"/>
                            </w:rPr>
                            <w:t>»</w:t>
                          </w:r>
                          <w:r w:rsidRPr="00B4781B">
                            <w:rPr>
                              <w:rFonts w:ascii="Garamond" w:hAnsi="Garamond" w:cs="Andalus"/>
                            </w:rPr>
                            <w:br/>
                            <w:t xml:space="preserve">295001, </w:t>
                          </w:r>
                          <w:r w:rsidRPr="00B4781B">
                            <w:rPr>
                              <w:rFonts w:ascii="Garamond" w:hAnsi="Garamond" w:cs="Cambria"/>
                            </w:rPr>
                            <w:t>Республика</w:t>
                          </w:r>
                          <w:r w:rsidRPr="00B4781B">
                            <w:rPr>
                              <w:rFonts w:ascii="Garamond" w:hAnsi="Garamond" w:cs="Andalus"/>
                            </w:rPr>
                            <w:t xml:space="preserve"> </w:t>
                          </w:r>
                          <w:r w:rsidRPr="00B4781B">
                            <w:rPr>
                              <w:rFonts w:ascii="Garamond" w:hAnsi="Garamond" w:cs="Cambria"/>
                            </w:rPr>
                            <w:t>Крым</w:t>
                          </w:r>
                          <w:r w:rsidRPr="00B4781B">
                            <w:rPr>
                              <w:rFonts w:ascii="Garamond" w:hAnsi="Garamond" w:cs="Andalus"/>
                            </w:rPr>
                            <w:t xml:space="preserve">, </w:t>
                          </w:r>
                          <w:r w:rsidRPr="00B4781B">
                            <w:rPr>
                              <w:rFonts w:ascii="Garamond" w:hAnsi="Garamond" w:cs="Cambria"/>
                            </w:rPr>
                            <w:t>г</w:t>
                          </w:r>
                          <w:r w:rsidRPr="00B4781B">
                            <w:rPr>
                              <w:rFonts w:ascii="Garamond" w:hAnsi="Garamond" w:cs="Andalus"/>
                            </w:rPr>
                            <w:t xml:space="preserve">. </w:t>
                          </w:r>
                          <w:r w:rsidRPr="00B4781B">
                            <w:rPr>
                              <w:rFonts w:ascii="Garamond" w:hAnsi="Garamond" w:cs="Cambria"/>
                            </w:rPr>
                            <w:t>Симферополь</w:t>
                          </w:r>
                          <w:r w:rsidRPr="00B4781B">
                            <w:rPr>
                              <w:rFonts w:ascii="Garamond" w:hAnsi="Garamond" w:cs="Andalus"/>
                            </w:rPr>
                            <w:t xml:space="preserve">, </w:t>
                          </w:r>
                          <w:r w:rsidRPr="00B4781B">
                            <w:rPr>
                              <w:rFonts w:ascii="Garamond" w:hAnsi="Garamond" w:cs="Cambria"/>
                            </w:rPr>
                            <w:t>ул</w:t>
                          </w:r>
                          <w:r w:rsidRPr="00B4781B">
                            <w:rPr>
                              <w:rFonts w:ascii="Garamond" w:hAnsi="Garamond" w:cs="Andalus"/>
                            </w:rPr>
                            <w:t xml:space="preserve">. </w:t>
                          </w:r>
                          <w:r w:rsidRPr="00B4781B">
                            <w:rPr>
                              <w:rFonts w:ascii="Garamond" w:hAnsi="Garamond" w:cs="Cambria"/>
                            </w:rPr>
                            <w:t>Чехова</w:t>
                          </w:r>
                          <w:r w:rsidR="00627FDD">
                            <w:rPr>
                              <w:rFonts w:ascii="Garamond" w:hAnsi="Garamond" w:cs="Cambria"/>
                            </w:rPr>
                            <w:t>, д.</w:t>
                          </w:r>
                          <w:r w:rsidRPr="00B4781B">
                            <w:rPr>
                              <w:rFonts w:ascii="Garamond" w:hAnsi="Garamond" w:cs="Andalus"/>
                            </w:rPr>
                            <w:t xml:space="preserve"> 24</w:t>
                          </w:r>
                          <w:r w:rsidR="00627FDD">
                            <w:rPr>
                              <w:rFonts w:ascii="Garamond" w:hAnsi="Garamond" w:cs="Andalus"/>
                            </w:rPr>
                            <w:t>,</w:t>
                          </w:r>
                          <w:r w:rsidRPr="00B4781B">
                            <w:rPr>
                              <w:rFonts w:ascii="Garamond" w:hAnsi="Garamond" w:cs="Andalus"/>
                            </w:rPr>
                            <w:t xml:space="preserve"> </w:t>
                          </w:r>
                          <w:r w:rsidRPr="00B4781B">
                            <w:rPr>
                              <w:rFonts w:ascii="Garamond" w:hAnsi="Garamond" w:cs="Cambria"/>
                            </w:rPr>
                            <w:t>оф</w:t>
                          </w:r>
                          <w:r w:rsidRPr="00B4781B">
                            <w:rPr>
                              <w:rFonts w:ascii="Garamond" w:hAnsi="Garamond" w:cs="Andalus"/>
                            </w:rPr>
                            <w:t>. 1</w:t>
                          </w:r>
                          <w:r w:rsidR="00C458CD">
                            <w:rPr>
                              <w:rFonts w:ascii="Garamond" w:hAnsi="Garamond" w:cs="Andalus"/>
                            </w:rPr>
                            <w:t>,</w:t>
                          </w:r>
                          <w:r w:rsidRPr="00B4781B">
                            <w:rPr>
                              <w:rFonts w:ascii="Garamond" w:hAnsi="Garamond" w:cs="Andalus"/>
                            </w:rPr>
                            <w:br/>
                          </w:r>
                          <w:r w:rsidR="00C458CD">
                            <w:rPr>
                              <w:rFonts w:ascii="Garamond" w:hAnsi="Garamond" w:cs="Calibri"/>
                            </w:rPr>
                            <w:t xml:space="preserve"> </w:t>
                          </w:r>
                          <w:r w:rsidRPr="00B4781B">
                            <w:rPr>
                              <w:rFonts w:ascii="Garamond" w:hAnsi="Garamond" w:cs="Calibri"/>
                            </w:rPr>
                            <w:t>р</w:t>
                          </w:r>
                          <w:r w:rsidRPr="00B4781B">
                            <w:rPr>
                              <w:rFonts w:ascii="Garamond" w:hAnsi="Garamond" w:cs="Andalus"/>
                            </w:rPr>
                            <w:t>/</w:t>
                          </w:r>
                          <w:r w:rsidRPr="00B4781B">
                            <w:rPr>
                              <w:rFonts w:ascii="Garamond" w:hAnsi="Garamond" w:cs="Calibri"/>
                            </w:rPr>
                            <w:t>с</w:t>
                          </w:r>
                          <w:r w:rsidR="00627FDD">
                            <w:rPr>
                              <w:rFonts w:ascii="Garamond" w:hAnsi="Garamond" w:cs="Andalus"/>
                            </w:rPr>
                            <w:t xml:space="preserve"> 4070281</w:t>
                          </w:r>
                          <w:r w:rsidR="00C15E07">
                            <w:rPr>
                              <w:rFonts w:ascii="Garamond" w:hAnsi="Garamond" w:cs="Andalus"/>
                            </w:rPr>
                            <w:t>0542660041629</w:t>
                          </w:r>
                          <w:r w:rsidRPr="00B4781B">
                            <w:rPr>
                              <w:rFonts w:ascii="Garamond" w:hAnsi="Garamond" w:cs="Andalus"/>
                            </w:rPr>
                            <w:t xml:space="preserve"> </w:t>
                          </w:r>
                          <w:r w:rsidRPr="00B4781B">
                            <w:rPr>
                              <w:rFonts w:ascii="Garamond" w:hAnsi="Garamond" w:cs="Cambria"/>
                            </w:rPr>
                            <w:t>в</w:t>
                          </w:r>
                          <w:r w:rsidRPr="00B4781B">
                            <w:rPr>
                              <w:rFonts w:ascii="Garamond" w:hAnsi="Garamond" w:cs="Andalus"/>
                            </w:rPr>
                            <w:t xml:space="preserve"> </w:t>
                          </w:r>
                          <w:r w:rsidRPr="00B4781B">
                            <w:rPr>
                              <w:rFonts w:ascii="Garamond" w:hAnsi="Garamond" w:cs="Cambria"/>
                            </w:rPr>
                            <w:t>Российский</w:t>
                          </w:r>
                          <w:r w:rsidRPr="00B4781B">
                            <w:rPr>
                              <w:rFonts w:ascii="Garamond" w:hAnsi="Garamond" w:cs="Andalus"/>
                            </w:rPr>
                            <w:t xml:space="preserve"> </w:t>
                          </w:r>
                          <w:r w:rsidRPr="00B4781B">
                            <w:rPr>
                              <w:rFonts w:ascii="Garamond" w:hAnsi="Garamond" w:cs="Cambria"/>
                            </w:rPr>
                            <w:t>Национальный</w:t>
                          </w:r>
                          <w:r w:rsidRPr="00B4781B">
                            <w:rPr>
                              <w:rFonts w:ascii="Garamond" w:hAnsi="Garamond" w:cs="Andalus"/>
                            </w:rPr>
                            <w:t xml:space="preserve"> </w:t>
                          </w:r>
                          <w:r w:rsidRPr="00B4781B">
                            <w:rPr>
                              <w:rFonts w:ascii="Garamond" w:hAnsi="Garamond" w:cs="Cambria"/>
                            </w:rPr>
                            <w:t>Коммерческий</w:t>
                          </w:r>
                          <w:r w:rsidRPr="00B4781B">
                            <w:rPr>
                              <w:rFonts w:ascii="Garamond" w:hAnsi="Garamond" w:cs="Andalus"/>
                            </w:rPr>
                            <w:t xml:space="preserve"> </w:t>
                          </w:r>
                          <w:r w:rsidRPr="00B4781B">
                            <w:rPr>
                              <w:rFonts w:ascii="Garamond" w:hAnsi="Garamond" w:cs="Cambria"/>
                            </w:rPr>
                            <w:t>Банк</w:t>
                          </w:r>
                          <w:r w:rsidR="00627FDD">
                            <w:rPr>
                              <w:rFonts w:ascii="Garamond" w:hAnsi="Garamond" w:cs="Andalus"/>
                            </w:rPr>
                            <w:t xml:space="preserve"> (OAO</w:t>
                          </w:r>
                          <w:r w:rsidR="00627FDD" w:rsidRPr="00627FDD">
                            <w:rPr>
                              <w:rFonts w:ascii="Garamond" w:hAnsi="Garamond" w:cs="Andalus"/>
                            </w:rPr>
                            <w:t>)</w:t>
                          </w:r>
                          <w:r w:rsidR="00627FDD">
                            <w:rPr>
                              <w:rFonts w:ascii="Garamond" w:hAnsi="Garamond" w:cs="Andalus"/>
                            </w:rPr>
                            <w:t>,</w:t>
                          </w:r>
                          <w:r w:rsidR="00627FDD">
                            <w:rPr>
                              <w:rFonts w:ascii="Garamond" w:hAnsi="Garamond" w:cs="Andalus"/>
                            </w:rPr>
                            <w:br/>
                            <w:t xml:space="preserve"> </w:t>
                          </w:r>
                          <w:r w:rsidRPr="00B4781B">
                            <w:rPr>
                              <w:rFonts w:ascii="Garamond" w:hAnsi="Garamond" w:cs="Cambria"/>
                            </w:rPr>
                            <w:t>г</w:t>
                          </w:r>
                          <w:r w:rsidRPr="00B4781B">
                            <w:rPr>
                              <w:rFonts w:ascii="Garamond" w:hAnsi="Garamond" w:cs="Andalus"/>
                            </w:rPr>
                            <w:t xml:space="preserve">. </w:t>
                          </w:r>
                          <w:r w:rsidR="00627FDD">
                            <w:rPr>
                              <w:rFonts w:ascii="Garamond" w:hAnsi="Garamond" w:cs="Andalus"/>
                            </w:rPr>
                            <w:t>Москва, БИК 044525607, к/с 30101810400000000607</w:t>
                          </w:r>
                          <w:r w:rsidR="0089617D" w:rsidRPr="00B4781B">
                            <w:rPr>
                              <w:rFonts w:ascii="Garamond" w:hAnsi="Garamond" w:cs="Andalus"/>
                            </w:rPr>
                            <w:br/>
                          </w:r>
                          <w:r w:rsidR="00627FDD">
                            <w:rPr>
                              <w:rFonts w:ascii="Garamond" w:hAnsi="Garamond" w:cs="Calibri"/>
                            </w:rPr>
                            <w:t>ОГРН</w:t>
                          </w:r>
                          <w:r w:rsidR="0089617D" w:rsidRPr="00B4781B">
                            <w:rPr>
                              <w:rFonts w:ascii="Garamond" w:hAnsi="Garamond" w:cs="Andalus"/>
                            </w:rPr>
                            <w:t xml:space="preserve"> 1149102000</w:t>
                          </w:r>
                          <w:r w:rsidR="00627FDD">
                            <w:rPr>
                              <w:rFonts w:ascii="Garamond" w:hAnsi="Garamond" w:cs="Andalus"/>
                            </w:rPr>
                            <w:t>761</w:t>
                          </w:r>
                          <w:r w:rsidR="0089617D" w:rsidRPr="00B4781B">
                            <w:rPr>
                              <w:rFonts w:ascii="Garamond" w:hAnsi="Garamond" w:cs="Andalus"/>
                            </w:rPr>
                            <w:br/>
                          </w:r>
                          <w:r w:rsidR="0089617D" w:rsidRPr="00B4781B">
                            <w:rPr>
                              <w:rFonts w:ascii="Garamond" w:hAnsi="Garamond" w:cs="Calibri"/>
                            </w:rPr>
                            <w:t>ИНН</w:t>
                          </w:r>
                          <w:r w:rsidR="00627FDD">
                            <w:rPr>
                              <w:rFonts w:ascii="Garamond" w:hAnsi="Garamond" w:cs="Andalus"/>
                            </w:rPr>
                            <w:t xml:space="preserve"> 9102000937</w:t>
                          </w:r>
                          <w:r w:rsidR="0089617D" w:rsidRPr="00B4781B">
                            <w:rPr>
                              <w:rFonts w:ascii="Garamond" w:hAnsi="Garamond" w:cs="Andalus"/>
                            </w:rPr>
                            <w:br/>
                          </w:r>
                          <w:r w:rsidR="0089617D" w:rsidRPr="00B4781B">
                            <w:rPr>
                              <w:rFonts w:ascii="Garamond" w:hAnsi="Garamond" w:cs="Calibri"/>
                            </w:rPr>
                            <w:t>КПП</w:t>
                          </w:r>
                          <w:r w:rsidR="0089617D" w:rsidRPr="00B4781B">
                            <w:rPr>
                              <w:rFonts w:ascii="Garamond" w:hAnsi="Garamond" w:cs="Andalus"/>
                            </w:rPr>
                            <w:t xml:space="preserve"> 910201001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id="Прямоугольник 2" o:spid="_x0000_s1026" style="position:absolute;margin-left:141.75pt;margin-top:0;width:453.5pt;height:141.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" fillcolor="white [3201]" stroked="f" strokeweight="1pt">
              <v:path arrowok="t"/>
              <v:textbox>
                <w:txbxContent>
                  <w:p w:rsidR="00990EF5" w:rsidRPr="00B4781B" w:rsidRDefault="00990EF5" w:rsidP="00DA59EF">
                    <w:pPr>
                      <w:spacing w:before="30"/>
                      <w:ind w:right="567"/>
                      <w:jc w:val="right"/>
                      <w:rPr>
                        <w:rFonts w:ascii="Garamond" w:hAnsi="Garamond" w:cs="Andalus"/>
                      </w:rPr>
                    </w:pPr>
                    <w:r w:rsidRPr="00B4781B">
                      <w:rPr>
                        <w:rFonts w:ascii="Garamond" w:hAnsi="Garamond" w:cs="Cambria"/>
                      </w:rPr>
                      <w:t>Юридический</w:t>
                    </w:r>
                    <w:r w:rsidRPr="00B4781B">
                      <w:rPr>
                        <w:rFonts w:ascii="Garamond" w:hAnsi="Garamond" w:cs="Andalus"/>
                      </w:rPr>
                      <w:t xml:space="preserve"> </w:t>
                    </w:r>
                    <w:r w:rsidRPr="00B4781B">
                      <w:rPr>
                        <w:rFonts w:ascii="Garamond" w:hAnsi="Garamond" w:cs="Cambria"/>
                      </w:rPr>
                      <w:t>адрес</w:t>
                    </w:r>
                    <w:r w:rsidRPr="00B4781B">
                      <w:rPr>
                        <w:rFonts w:ascii="Garamond" w:hAnsi="Garamond" w:cs="Andalus"/>
                      </w:rPr>
                      <w:t xml:space="preserve"> </w:t>
                    </w:r>
                    <w:r w:rsidRPr="00B4781B">
                      <w:rPr>
                        <w:rFonts w:ascii="Garamond" w:hAnsi="Garamond" w:cs="Cambria"/>
                      </w:rPr>
                      <w:t>и</w:t>
                    </w:r>
                    <w:r w:rsidRPr="00B4781B">
                      <w:rPr>
                        <w:rFonts w:ascii="Garamond" w:hAnsi="Garamond" w:cs="Andalus"/>
                      </w:rPr>
                      <w:t xml:space="preserve"> </w:t>
                    </w:r>
                    <w:r w:rsidRPr="00B4781B">
                      <w:rPr>
                        <w:rFonts w:ascii="Garamond" w:hAnsi="Garamond" w:cs="Cambria"/>
                      </w:rPr>
                      <w:t>реквизиты</w:t>
                    </w:r>
                    <w:r w:rsidRPr="00B4781B">
                      <w:rPr>
                        <w:rFonts w:ascii="Garamond" w:hAnsi="Garamond" w:cs="Andalus"/>
                      </w:rPr>
                      <w:t xml:space="preserve"> </w:t>
                    </w:r>
                    <w:r w:rsidRPr="00B4781B">
                      <w:rPr>
                        <w:rFonts w:ascii="Garamond" w:hAnsi="Garamond" w:cs="Cambria"/>
                      </w:rPr>
                      <w:t>предприятия</w:t>
                    </w:r>
                    <w:r w:rsidRPr="00B4781B">
                      <w:rPr>
                        <w:rFonts w:ascii="Garamond" w:hAnsi="Garamond" w:cs="Andalus"/>
                      </w:rPr>
                      <w:t xml:space="preserve"> «</w:t>
                    </w:r>
                    <w:r w:rsidRPr="00B4781B">
                      <w:rPr>
                        <w:rFonts w:ascii="Garamond" w:hAnsi="Garamond" w:cs="Cambria"/>
                      </w:rPr>
                      <w:t>Альянс</w:t>
                    </w:r>
                    <w:r w:rsidRPr="00B4781B">
                      <w:rPr>
                        <w:rFonts w:ascii="Garamond" w:hAnsi="Garamond" w:cs="Andalus"/>
                      </w:rPr>
                      <w:t xml:space="preserve"> </w:t>
                    </w:r>
                    <w:r w:rsidRPr="00B4781B">
                      <w:rPr>
                        <w:rFonts w:ascii="Garamond" w:hAnsi="Garamond" w:cs="Cambria"/>
                      </w:rPr>
                      <w:t>Тех</w:t>
                    </w:r>
                    <w:r w:rsidRPr="00B4781B">
                      <w:rPr>
                        <w:rFonts w:ascii="Garamond" w:hAnsi="Garamond" w:cs="Andalus"/>
                      </w:rPr>
                      <w:t xml:space="preserve"> </w:t>
                    </w:r>
                    <w:r w:rsidR="00D216A7">
                      <w:rPr>
                        <w:rFonts w:ascii="Garamond" w:hAnsi="Garamond" w:cs="Cambria"/>
                      </w:rPr>
                      <w:t>Строй</w:t>
                    </w:r>
                    <w:r w:rsidRPr="00B4781B">
                      <w:rPr>
                        <w:rFonts w:ascii="Garamond" w:hAnsi="Garamond" w:cs="Andalus"/>
                      </w:rPr>
                      <w:t>»</w:t>
                    </w:r>
                    <w:r w:rsidRPr="00B4781B">
                      <w:rPr>
                        <w:rFonts w:ascii="Garamond" w:hAnsi="Garamond" w:cs="Andalus"/>
                      </w:rPr>
                      <w:br/>
                      <w:t xml:space="preserve">295001, </w:t>
                    </w:r>
                    <w:r w:rsidRPr="00B4781B">
                      <w:rPr>
                        <w:rFonts w:ascii="Garamond" w:hAnsi="Garamond" w:cs="Cambria"/>
                      </w:rPr>
                      <w:t>Республика</w:t>
                    </w:r>
                    <w:r w:rsidRPr="00B4781B">
                      <w:rPr>
                        <w:rFonts w:ascii="Garamond" w:hAnsi="Garamond" w:cs="Andalus"/>
                      </w:rPr>
                      <w:t xml:space="preserve"> </w:t>
                    </w:r>
                    <w:r w:rsidRPr="00B4781B">
                      <w:rPr>
                        <w:rFonts w:ascii="Garamond" w:hAnsi="Garamond" w:cs="Cambria"/>
                      </w:rPr>
                      <w:t>Крым</w:t>
                    </w:r>
                    <w:r w:rsidRPr="00B4781B">
                      <w:rPr>
                        <w:rFonts w:ascii="Garamond" w:hAnsi="Garamond" w:cs="Andalus"/>
                      </w:rPr>
                      <w:t xml:space="preserve">, </w:t>
                    </w:r>
                    <w:r w:rsidRPr="00B4781B">
                      <w:rPr>
                        <w:rFonts w:ascii="Garamond" w:hAnsi="Garamond" w:cs="Cambria"/>
                      </w:rPr>
                      <w:t>г</w:t>
                    </w:r>
                    <w:r w:rsidRPr="00B4781B">
                      <w:rPr>
                        <w:rFonts w:ascii="Garamond" w:hAnsi="Garamond" w:cs="Andalus"/>
                      </w:rPr>
                      <w:t xml:space="preserve">. </w:t>
                    </w:r>
                    <w:r w:rsidRPr="00B4781B">
                      <w:rPr>
                        <w:rFonts w:ascii="Garamond" w:hAnsi="Garamond" w:cs="Cambria"/>
                      </w:rPr>
                      <w:t>Симферополь</w:t>
                    </w:r>
                    <w:r w:rsidRPr="00B4781B">
                      <w:rPr>
                        <w:rFonts w:ascii="Garamond" w:hAnsi="Garamond" w:cs="Andalus"/>
                      </w:rPr>
                      <w:t xml:space="preserve">, </w:t>
                    </w:r>
                    <w:r w:rsidRPr="00B4781B">
                      <w:rPr>
                        <w:rFonts w:ascii="Garamond" w:hAnsi="Garamond" w:cs="Cambria"/>
                      </w:rPr>
                      <w:t>ул</w:t>
                    </w:r>
                    <w:r w:rsidRPr="00B4781B">
                      <w:rPr>
                        <w:rFonts w:ascii="Garamond" w:hAnsi="Garamond" w:cs="Andalus"/>
                      </w:rPr>
                      <w:t xml:space="preserve">. </w:t>
                    </w:r>
                    <w:r w:rsidRPr="00B4781B">
                      <w:rPr>
                        <w:rFonts w:ascii="Garamond" w:hAnsi="Garamond" w:cs="Cambria"/>
                      </w:rPr>
                      <w:t>Чехова</w:t>
                    </w:r>
                    <w:r w:rsidR="00627FDD">
                      <w:rPr>
                        <w:rFonts w:ascii="Garamond" w:hAnsi="Garamond" w:cs="Cambria"/>
                      </w:rPr>
                      <w:t>, д.</w:t>
                    </w:r>
                    <w:r w:rsidRPr="00B4781B">
                      <w:rPr>
                        <w:rFonts w:ascii="Garamond" w:hAnsi="Garamond" w:cs="Andalus"/>
                      </w:rPr>
                      <w:t xml:space="preserve"> 24</w:t>
                    </w:r>
                    <w:r w:rsidR="00627FDD">
                      <w:rPr>
                        <w:rFonts w:ascii="Garamond" w:hAnsi="Garamond" w:cs="Andalus"/>
                      </w:rPr>
                      <w:t>,</w:t>
                    </w:r>
                    <w:r w:rsidRPr="00B4781B">
                      <w:rPr>
                        <w:rFonts w:ascii="Garamond" w:hAnsi="Garamond" w:cs="Andalus"/>
                      </w:rPr>
                      <w:t xml:space="preserve"> </w:t>
                    </w:r>
                    <w:r w:rsidRPr="00B4781B">
                      <w:rPr>
                        <w:rFonts w:ascii="Garamond" w:hAnsi="Garamond" w:cs="Cambria"/>
                      </w:rPr>
                      <w:t>оф</w:t>
                    </w:r>
                    <w:r w:rsidRPr="00B4781B">
                      <w:rPr>
                        <w:rFonts w:ascii="Garamond" w:hAnsi="Garamond" w:cs="Andalus"/>
                      </w:rPr>
                      <w:t>. 1</w:t>
                    </w:r>
                    <w:r w:rsidR="00C458CD">
                      <w:rPr>
                        <w:rFonts w:ascii="Garamond" w:hAnsi="Garamond" w:cs="Andalus"/>
                      </w:rPr>
                      <w:t>,</w:t>
                    </w:r>
                    <w:r w:rsidRPr="00B4781B">
                      <w:rPr>
                        <w:rFonts w:ascii="Garamond" w:hAnsi="Garamond" w:cs="Andalus"/>
                      </w:rPr>
                      <w:br/>
                    </w:r>
                    <w:r w:rsidR="00C458CD">
                      <w:rPr>
                        <w:rFonts w:ascii="Garamond" w:hAnsi="Garamond" w:cs="Calibri"/>
                      </w:rPr>
                      <w:t xml:space="preserve"> </w:t>
                    </w:r>
                    <w:r w:rsidRPr="00B4781B">
                      <w:rPr>
                        <w:rFonts w:ascii="Garamond" w:hAnsi="Garamond" w:cs="Calibri"/>
                      </w:rPr>
                      <w:t>р</w:t>
                    </w:r>
                    <w:r w:rsidRPr="00B4781B">
                      <w:rPr>
                        <w:rFonts w:ascii="Garamond" w:hAnsi="Garamond" w:cs="Andalus"/>
                      </w:rPr>
                      <w:t>/</w:t>
                    </w:r>
                    <w:r w:rsidRPr="00B4781B">
                      <w:rPr>
                        <w:rFonts w:ascii="Garamond" w:hAnsi="Garamond" w:cs="Calibri"/>
                      </w:rPr>
                      <w:t>с</w:t>
                    </w:r>
                    <w:r w:rsidR="00627FDD">
                      <w:rPr>
                        <w:rFonts w:ascii="Garamond" w:hAnsi="Garamond" w:cs="Andalus"/>
                      </w:rPr>
                      <w:t xml:space="preserve"> 4070281</w:t>
                    </w:r>
                    <w:r w:rsidR="00C15E07">
                      <w:rPr>
                        <w:rFonts w:ascii="Garamond" w:hAnsi="Garamond" w:cs="Andalus"/>
                      </w:rPr>
                      <w:t>0542660041629</w:t>
                    </w:r>
                    <w:r w:rsidRPr="00B4781B">
                      <w:rPr>
                        <w:rFonts w:ascii="Garamond" w:hAnsi="Garamond" w:cs="Andalus"/>
                      </w:rPr>
                      <w:t xml:space="preserve"> </w:t>
                    </w:r>
                    <w:r w:rsidRPr="00B4781B">
                      <w:rPr>
                        <w:rFonts w:ascii="Garamond" w:hAnsi="Garamond" w:cs="Cambria"/>
                      </w:rPr>
                      <w:t>в</w:t>
                    </w:r>
                    <w:r w:rsidRPr="00B4781B">
                      <w:rPr>
                        <w:rFonts w:ascii="Garamond" w:hAnsi="Garamond" w:cs="Andalus"/>
                      </w:rPr>
                      <w:t xml:space="preserve"> </w:t>
                    </w:r>
                    <w:r w:rsidRPr="00B4781B">
                      <w:rPr>
                        <w:rFonts w:ascii="Garamond" w:hAnsi="Garamond" w:cs="Cambria"/>
                      </w:rPr>
                      <w:t>Российский</w:t>
                    </w:r>
                    <w:r w:rsidRPr="00B4781B">
                      <w:rPr>
                        <w:rFonts w:ascii="Garamond" w:hAnsi="Garamond" w:cs="Andalus"/>
                      </w:rPr>
                      <w:t xml:space="preserve"> </w:t>
                    </w:r>
                    <w:r w:rsidRPr="00B4781B">
                      <w:rPr>
                        <w:rFonts w:ascii="Garamond" w:hAnsi="Garamond" w:cs="Cambria"/>
                      </w:rPr>
                      <w:t>Национальный</w:t>
                    </w:r>
                    <w:r w:rsidRPr="00B4781B">
                      <w:rPr>
                        <w:rFonts w:ascii="Garamond" w:hAnsi="Garamond" w:cs="Andalus"/>
                      </w:rPr>
                      <w:t xml:space="preserve"> </w:t>
                    </w:r>
                    <w:r w:rsidRPr="00B4781B">
                      <w:rPr>
                        <w:rFonts w:ascii="Garamond" w:hAnsi="Garamond" w:cs="Cambria"/>
                      </w:rPr>
                      <w:t>Коммерческий</w:t>
                    </w:r>
                    <w:r w:rsidRPr="00B4781B">
                      <w:rPr>
                        <w:rFonts w:ascii="Garamond" w:hAnsi="Garamond" w:cs="Andalus"/>
                      </w:rPr>
                      <w:t xml:space="preserve"> </w:t>
                    </w:r>
                    <w:r w:rsidRPr="00B4781B">
                      <w:rPr>
                        <w:rFonts w:ascii="Garamond" w:hAnsi="Garamond" w:cs="Cambria"/>
                      </w:rPr>
                      <w:t>Банк</w:t>
                    </w:r>
                    <w:r w:rsidR="00627FDD">
                      <w:rPr>
                        <w:rFonts w:ascii="Garamond" w:hAnsi="Garamond" w:cs="Andalus"/>
                      </w:rPr>
                      <w:t xml:space="preserve"> (OAO</w:t>
                    </w:r>
                    <w:r w:rsidR="00627FDD" w:rsidRPr="00627FDD">
                      <w:rPr>
                        <w:rFonts w:ascii="Garamond" w:hAnsi="Garamond" w:cs="Andalus"/>
                      </w:rPr>
                      <w:t>)</w:t>
                    </w:r>
                    <w:r w:rsidR="00627FDD">
                      <w:rPr>
                        <w:rFonts w:ascii="Garamond" w:hAnsi="Garamond" w:cs="Andalus"/>
                      </w:rPr>
                      <w:t>,</w:t>
                    </w:r>
                    <w:r w:rsidR="00627FDD">
                      <w:rPr>
                        <w:rFonts w:ascii="Garamond" w:hAnsi="Garamond" w:cs="Andalus"/>
                      </w:rPr>
                      <w:br/>
                      <w:t xml:space="preserve"> </w:t>
                    </w:r>
                    <w:r w:rsidRPr="00B4781B">
                      <w:rPr>
                        <w:rFonts w:ascii="Garamond" w:hAnsi="Garamond" w:cs="Cambria"/>
                      </w:rPr>
                      <w:t>г</w:t>
                    </w:r>
                    <w:r w:rsidRPr="00B4781B">
                      <w:rPr>
                        <w:rFonts w:ascii="Garamond" w:hAnsi="Garamond" w:cs="Andalus"/>
                      </w:rPr>
                      <w:t xml:space="preserve">. </w:t>
                    </w:r>
                    <w:r w:rsidR="00627FDD">
                      <w:rPr>
                        <w:rFonts w:ascii="Garamond" w:hAnsi="Garamond" w:cs="Andalus"/>
                      </w:rPr>
                      <w:t>Москва, БИК 044525607, к/с 30101810400000000607</w:t>
                    </w:r>
                    <w:r w:rsidR="0089617D" w:rsidRPr="00B4781B">
                      <w:rPr>
                        <w:rFonts w:ascii="Garamond" w:hAnsi="Garamond" w:cs="Andalus"/>
                      </w:rPr>
                      <w:br/>
                    </w:r>
                    <w:r w:rsidR="00627FDD">
                      <w:rPr>
                        <w:rFonts w:ascii="Garamond" w:hAnsi="Garamond" w:cs="Calibri"/>
                      </w:rPr>
                      <w:t>ОГРН</w:t>
                    </w:r>
                    <w:r w:rsidR="0089617D" w:rsidRPr="00B4781B">
                      <w:rPr>
                        <w:rFonts w:ascii="Garamond" w:hAnsi="Garamond" w:cs="Andalus"/>
                      </w:rPr>
                      <w:t xml:space="preserve"> 1149102000</w:t>
                    </w:r>
                    <w:r w:rsidR="00627FDD">
                      <w:rPr>
                        <w:rFonts w:ascii="Garamond" w:hAnsi="Garamond" w:cs="Andalus"/>
                      </w:rPr>
                      <w:t>761</w:t>
                    </w:r>
                    <w:r w:rsidR="0089617D" w:rsidRPr="00B4781B">
                      <w:rPr>
                        <w:rFonts w:ascii="Garamond" w:hAnsi="Garamond" w:cs="Andalus"/>
                      </w:rPr>
                      <w:br/>
                    </w:r>
                    <w:r w:rsidR="0089617D" w:rsidRPr="00B4781B">
                      <w:rPr>
                        <w:rFonts w:ascii="Garamond" w:hAnsi="Garamond" w:cs="Calibri"/>
                      </w:rPr>
                      <w:t>ИНН</w:t>
                    </w:r>
                    <w:r w:rsidR="00627FDD">
                      <w:rPr>
                        <w:rFonts w:ascii="Garamond" w:hAnsi="Garamond" w:cs="Andalus"/>
                      </w:rPr>
                      <w:t xml:space="preserve"> 9102000937</w:t>
                    </w:r>
                    <w:r w:rsidR="0089617D" w:rsidRPr="00B4781B">
                      <w:rPr>
                        <w:rFonts w:ascii="Garamond" w:hAnsi="Garamond" w:cs="Andalus"/>
                      </w:rPr>
                      <w:br/>
                    </w:r>
                    <w:r w:rsidR="0089617D" w:rsidRPr="00B4781B">
                      <w:rPr>
                        <w:rFonts w:ascii="Garamond" w:hAnsi="Garamond" w:cs="Calibri"/>
                      </w:rPr>
                      <w:t>КПП</w:t>
                    </w:r>
                    <w:r w:rsidR="0089617D" w:rsidRPr="00B4781B">
                      <w:rPr>
                        <w:rFonts w:ascii="Garamond" w:hAnsi="Garamond" w:cs="Andalus"/>
                      </w:rPr>
                      <w:t xml:space="preserve"> 910201001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5A15FA"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posOffset>1800224</wp:posOffset>
              </wp:positionV>
              <wp:extent cx="7560310" cy="0"/>
              <wp:effectExtent l="0" t="0" r="21590" b="19050"/>
              <wp:wrapNone/>
              <wp:docPr id="3" name="Прямая соединительная линия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6031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B9D9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229BA9E" id="Прямая соединительная линия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left;mso-position-horizontal-relative:page;mso-position-vertical:absolute;mso-position-vertical-relative:page;mso-width-percent:0;mso-height-percent:0;mso-width-relative:margin;mso-height-relative:page" from="0,141.75pt" to="595.3pt,1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" strokecolor="#0b9d9d" strokeweight="1.5pt">
              <v:stroke joinstyle="miter"/>
              <o:lock v:ext="edit" shapetype="f"/>
              <w10:wrap anchorx="page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B2E" w:rsidRDefault="00760B2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37BEE"/>
    <w:multiLevelType w:val="hybridMultilevel"/>
    <w:tmpl w:val="BCB600C8"/>
    <w:lvl w:ilvl="0" w:tplc="268E8B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EF5"/>
    <w:rsid w:val="00061792"/>
    <w:rsid w:val="00070052"/>
    <w:rsid w:val="00183FAA"/>
    <w:rsid w:val="002505A2"/>
    <w:rsid w:val="00264B0A"/>
    <w:rsid w:val="003F3BA2"/>
    <w:rsid w:val="004725D9"/>
    <w:rsid w:val="00495614"/>
    <w:rsid w:val="00515F47"/>
    <w:rsid w:val="00560F37"/>
    <w:rsid w:val="005A15FA"/>
    <w:rsid w:val="00627FDD"/>
    <w:rsid w:val="00721FD0"/>
    <w:rsid w:val="00760B2E"/>
    <w:rsid w:val="00764BF6"/>
    <w:rsid w:val="00894AE4"/>
    <w:rsid w:val="0089617D"/>
    <w:rsid w:val="00990EF5"/>
    <w:rsid w:val="009E009B"/>
    <w:rsid w:val="00A939D5"/>
    <w:rsid w:val="00B4781B"/>
    <w:rsid w:val="00C15E07"/>
    <w:rsid w:val="00C458CD"/>
    <w:rsid w:val="00D04522"/>
    <w:rsid w:val="00D216A7"/>
    <w:rsid w:val="00DA59EF"/>
    <w:rsid w:val="00E17832"/>
    <w:rsid w:val="00E23317"/>
    <w:rsid w:val="00F0074F"/>
    <w:rsid w:val="00F13F7C"/>
    <w:rsid w:val="00FC208E"/>
    <w:rsid w:val="00FD170E"/>
    <w:rsid w:val="00FE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0E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0EF5"/>
  </w:style>
  <w:style w:type="paragraph" w:styleId="a5">
    <w:name w:val="footer"/>
    <w:basedOn w:val="a"/>
    <w:link w:val="a6"/>
    <w:uiPriority w:val="99"/>
    <w:unhideWhenUsed/>
    <w:rsid w:val="00990EF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0EF5"/>
  </w:style>
  <w:style w:type="paragraph" w:styleId="a7">
    <w:name w:val="List Paragraph"/>
    <w:basedOn w:val="a"/>
    <w:uiPriority w:val="34"/>
    <w:qFormat/>
    <w:rsid w:val="00495614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760B2E"/>
    <w:rPr>
      <w:sz w:val="19"/>
      <w:szCs w:val="19"/>
      <w:shd w:val="clear" w:color="auto" w:fill="FFFFFF"/>
    </w:rPr>
  </w:style>
  <w:style w:type="character" w:customStyle="1" w:styleId="29pt">
    <w:name w:val="Основной текст (2) + 9 pt"/>
    <w:basedOn w:val="2"/>
    <w:rsid w:val="00760B2E"/>
    <w:rPr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Corbel9pt">
    <w:name w:val="Основной текст (2) + Corbel;9 pt"/>
    <w:basedOn w:val="2"/>
    <w:rsid w:val="00760B2E"/>
    <w:rPr>
      <w:rFonts w:ascii="Corbel" w:eastAsia="Corbel" w:hAnsi="Corbel" w:cs="Corbel"/>
      <w:color w:val="000000"/>
      <w:spacing w:val="0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760B2E"/>
    <w:pPr>
      <w:widowControl w:val="0"/>
      <w:shd w:val="clear" w:color="auto" w:fill="FFFFFF"/>
      <w:spacing w:line="214" w:lineRule="exac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FontStyle92">
    <w:name w:val="Font Style92"/>
    <w:rsid w:val="005A15FA"/>
    <w:rPr>
      <w:rFonts w:ascii="Times New Roman" w:hAnsi="Times New Roman" w:cs="Times New Roman" w:hint="default"/>
      <w:sz w:val="22"/>
      <w:szCs w:val="22"/>
    </w:rPr>
  </w:style>
  <w:style w:type="character" w:customStyle="1" w:styleId="FontStyle74">
    <w:name w:val="Font Style74"/>
    <w:rsid w:val="005A15FA"/>
    <w:rPr>
      <w:rFonts w:ascii="Times New Roman" w:hAnsi="Times New Roman" w:cs="Times New Roman" w:hint="default"/>
      <w:sz w:val="18"/>
      <w:szCs w:val="18"/>
    </w:rPr>
  </w:style>
  <w:style w:type="paragraph" w:styleId="a8">
    <w:name w:val="Body Text"/>
    <w:basedOn w:val="a"/>
    <w:link w:val="a9"/>
    <w:rsid w:val="005A15FA"/>
    <w:pPr>
      <w:suppressAutoHyphens/>
      <w:ind w:right="6377"/>
    </w:pPr>
    <w:rPr>
      <w:lang w:eastAsia="ar-SA"/>
    </w:rPr>
  </w:style>
  <w:style w:type="character" w:customStyle="1" w:styleId="a9">
    <w:name w:val="Основной текст Знак"/>
    <w:basedOn w:val="a0"/>
    <w:link w:val="a8"/>
    <w:rsid w:val="005A15F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0E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0EF5"/>
  </w:style>
  <w:style w:type="paragraph" w:styleId="a5">
    <w:name w:val="footer"/>
    <w:basedOn w:val="a"/>
    <w:link w:val="a6"/>
    <w:uiPriority w:val="99"/>
    <w:unhideWhenUsed/>
    <w:rsid w:val="00990EF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0EF5"/>
  </w:style>
  <w:style w:type="paragraph" w:styleId="a7">
    <w:name w:val="List Paragraph"/>
    <w:basedOn w:val="a"/>
    <w:uiPriority w:val="34"/>
    <w:qFormat/>
    <w:rsid w:val="00495614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760B2E"/>
    <w:rPr>
      <w:sz w:val="19"/>
      <w:szCs w:val="19"/>
      <w:shd w:val="clear" w:color="auto" w:fill="FFFFFF"/>
    </w:rPr>
  </w:style>
  <w:style w:type="character" w:customStyle="1" w:styleId="29pt">
    <w:name w:val="Основной текст (2) + 9 pt"/>
    <w:basedOn w:val="2"/>
    <w:rsid w:val="00760B2E"/>
    <w:rPr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Corbel9pt">
    <w:name w:val="Основной текст (2) + Corbel;9 pt"/>
    <w:basedOn w:val="2"/>
    <w:rsid w:val="00760B2E"/>
    <w:rPr>
      <w:rFonts w:ascii="Corbel" w:eastAsia="Corbel" w:hAnsi="Corbel" w:cs="Corbel"/>
      <w:color w:val="000000"/>
      <w:spacing w:val="0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760B2E"/>
    <w:pPr>
      <w:widowControl w:val="0"/>
      <w:shd w:val="clear" w:color="auto" w:fill="FFFFFF"/>
      <w:spacing w:line="214" w:lineRule="exac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FontStyle92">
    <w:name w:val="Font Style92"/>
    <w:rsid w:val="005A15FA"/>
    <w:rPr>
      <w:rFonts w:ascii="Times New Roman" w:hAnsi="Times New Roman" w:cs="Times New Roman" w:hint="default"/>
      <w:sz w:val="22"/>
      <w:szCs w:val="22"/>
    </w:rPr>
  </w:style>
  <w:style w:type="character" w:customStyle="1" w:styleId="FontStyle74">
    <w:name w:val="Font Style74"/>
    <w:rsid w:val="005A15FA"/>
    <w:rPr>
      <w:rFonts w:ascii="Times New Roman" w:hAnsi="Times New Roman" w:cs="Times New Roman" w:hint="default"/>
      <w:sz w:val="18"/>
      <w:szCs w:val="18"/>
    </w:rPr>
  </w:style>
  <w:style w:type="paragraph" w:styleId="a8">
    <w:name w:val="Body Text"/>
    <w:basedOn w:val="a"/>
    <w:link w:val="a9"/>
    <w:rsid w:val="005A15FA"/>
    <w:pPr>
      <w:suppressAutoHyphens/>
      <w:ind w:right="6377"/>
    </w:pPr>
    <w:rPr>
      <w:lang w:eastAsia="ar-SA"/>
    </w:rPr>
  </w:style>
  <w:style w:type="character" w:customStyle="1" w:styleId="a9">
    <w:name w:val="Основной текст Знак"/>
    <w:basedOn w:val="a0"/>
    <w:link w:val="a8"/>
    <w:rsid w:val="005A15F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Ващилин</dc:creator>
  <cp:keywords/>
  <dc:description/>
  <cp:lastModifiedBy>Admin</cp:lastModifiedBy>
  <cp:revision>2</cp:revision>
  <cp:lastPrinted>2014-12-10T13:14:00Z</cp:lastPrinted>
  <dcterms:created xsi:type="dcterms:W3CDTF">2016-08-04T10:12:00Z</dcterms:created>
  <dcterms:modified xsi:type="dcterms:W3CDTF">2016-08-04T10:12:00Z</dcterms:modified>
</cp:coreProperties>
</file>